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D2" w:rsidRPr="004478EB" w:rsidRDefault="00D857D2" w:rsidP="00D857D2">
      <w:pPr>
        <w:jc w:val="center"/>
        <w:rPr>
          <w:rtl/>
          <w:lang w:bidi="ar-JO"/>
        </w:rPr>
      </w:pPr>
      <w:r>
        <w:rPr>
          <w:b/>
          <w:bCs/>
          <w:sz w:val="32"/>
          <w:szCs w:val="32"/>
          <w:rtl/>
        </w:rPr>
        <w:t>Curriculum vitae</w:t>
      </w:r>
    </w:p>
    <w:p w:rsidR="00CD4744" w:rsidRDefault="00D857D2" w:rsidP="00D857D2">
      <w:pPr>
        <w:bidi w:val="0"/>
        <w:spacing w:after="0" w:line="360" w:lineRule="auto"/>
      </w:pPr>
      <w:r w:rsidRPr="00D857D2">
        <w:rPr>
          <w:b/>
          <w:bCs/>
          <w:i/>
          <w:iCs/>
          <w:sz w:val="24"/>
          <w:szCs w:val="24"/>
          <w:highlight w:val="lightGray"/>
          <w:rtl/>
        </w:rPr>
        <w:t>Personal Information</w:t>
      </w:r>
    </w:p>
    <w:p w:rsidR="00D857D2" w:rsidRDefault="00D857D2" w:rsidP="00D857D2">
      <w:pPr>
        <w:pStyle w:val="TableParagraph"/>
        <w:tabs>
          <w:tab w:val="left" w:pos="2744"/>
        </w:tabs>
        <w:spacing w:before="0" w:line="360" w:lineRule="auto"/>
        <w:ind w:left="123"/>
        <w:rPr>
          <w:sz w:val="24"/>
          <w:szCs w:val="24"/>
          <w:rtl/>
        </w:rPr>
      </w:pPr>
      <w:r>
        <w:rPr>
          <w:sz w:val="24"/>
          <w:szCs w:val="24"/>
          <w:rtl/>
        </w:rPr>
        <w:t>Name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rtl/>
        </w:rPr>
        <w:tab/>
      </w:r>
      <w:r>
        <w:rPr>
          <w:sz w:val="24"/>
          <w:szCs w:val="24"/>
          <w:lang w:val="en-US"/>
        </w:rPr>
        <w:t xml:space="preserve">Heba </w:t>
      </w:r>
      <w:r w:rsidR="00CB5617">
        <w:rPr>
          <w:sz w:val="24"/>
          <w:szCs w:val="24"/>
          <w:lang w:val="en-US"/>
        </w:rPr>
        <w:t>Suleiman</w:t>
      </w:r>
      <w:r>
        <w:rPr>
          <w:sz w:val="24"/>
          <w:szCs w:val="24"/>
          <w:lang w:val="en-US"/>
        </w:rPr>
        <w:t xml:space="preserve"> Alrawashdeh</w:t>
      </w:r>
    </w:p>
    <w:p w:rsidR="00D857D2" w:rsidRDefault="00D857D2" w:rsidP="00D857D2">
      <w:pPr>
        <w:pStyle w:val="TableParagraph"/>
        <w:tabs>
          <w:tab w:val="left" w:pos="2716"/>
          <w:tab w:val="left" w:pos="2764"/>
        </w:tabs>
        <w:spacing w:before="0" w:line="360" w:lineRule="auto"/>
        <w:ind w:left="123" w:right="2220"/>
        <w:rPr>
          <w:sz w:val="24"/>
          <w:szCs w:val="24"/>
          <w:lang w:val="en-US"/>
        </w:rPr>
      </w:pPr>
      <w:r>
        <w:rPr>
          <w:sz w:val="24"/>
          <w:szCs w:val="24"/>
          <w:rtl/>
        </w:rPr>
        <w:t>HomeAddress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lang w:val="en-US"/>
        </w:rPr>
        <w:t>Al-Aqaba</w:t>
      </w:r>
    </w:p>
    <w:p w:rsidR="00D857D2" w:rsidRDefault="00D857D2" w:rsidP="00D857D2">
      <w:pPr>
        <w:pStyle w:val="TableParagraph"/>
        <w:tabs>
          <w:tab w:val="left" w:pos="2716"/>
          <w:tab w:val="left" w:pos="2764"/>
        </w:tabs>
        <w:spacing w:before="0" w:line="360" w:lineRule="auto"/>
        <w:ind w:left="123" w:right="2220"/>
        <w:rPr>
          <w:sz w:val="24"/>
          <w:szCs w:val="24"/>
          <w:rtl/>
        </w:rPr>
      </w:pPr>
      <w:r>
        <w:rPr>
          <w:sz w:val="24"/>
          <w:szCs w:val="24"/>
          <w:rtl/>
        </w:rPr>
        <w:t>MaterialStatus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rtl/>
        </w:rPr>
        <w:tab/>
        <w:t>Married</w:t>
      </w:r>
    </w:p>
    <w:p w:rsidR="00D857D2" w:rsidRDefault="00D857D2" w:rsidP="00D857D2">
      <w:pPr>
        <w:pStyle w:val="TableParagraph"/>
        <w:tabs>
          <w:tab w:val="left" w:pos="2711"/>
        </w:tabs>
        <w:spacing w:before="0" w:line="360" w:lineRule="auto"/>
        <w:ind w:left="123"/>
        <w:rPr>
          <w:sz w:val="24"/>
          <w:szCs w:val="24"/>
          <w:rtl/>
        </w:rPr>
      </w:pPr>
      <w:r>
        <w:rPr>
          <w:sz w:val="24"/>
          <w:szCs w:val="24"/>
          <w:rtl/>
        </w:rPr>
        <w:t>Nationality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rtl/>
        </w:rPr>
        <w:tab/>
        <w:t>Jordanian</w:t>
      </w:r>
    </w:p>
    <w:p w:rsidR="00D857D2" w:rsidRDefault="00D857D2" w:rsidP="00D857D2">
      <w:pPr>
        <w:pStyle w:val="TableParagraph"/>
        <w:tabs>
          <w:tab w:val="left" w:pos="2697"/>
        </w:tabs>
        <w:spacing w:before="0" w:line="360" w:lineRule="auto"/>
        <w:ind w:left="123"/>
        <w:rPr>
          <w:sz w:val="24"/>
          <w:szCs w:val="24"/>
          <w:rtl/>
        </w:rPr>
      </w:pPr>
      <w:r>
        <w:rPr>
          <w:sz w:val="24"/>
          <w:szCs w:val="24"/>
          <w:rtl/>
        </w:rPr>
        <w:t>Religion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rtl/>
        </w:rPr>
        <w:tab/>
        <w:t>Islam</w:t>
      </w:r>
    </w:p>
    <w:p w:rsidR="00D857D2" w:rsidRDefault="00D857D2" w:rsidP="00D857D2">
      <w:pPr>
        <w:tabs>
          <w:tab w:val="left" w:pos="2697"/>
        </w:tabs>
        <w:bidi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E-mail:</w:t>
      </w:r>
      <w:r>
        <w:rPr>
          <w:sz w:val="24"/>
          <w:szCs w:val="24"/>
        </w:rPr>
        <w:tab/>
      </w:r>
      <w:hyperlink r:id="rId5" w:history="1">
        <w:r w:rsidRPr="00924FC7">
          <w:rPr>
            <w:rStyle w:val="Hyperlink"/>
            <w:sz w:val="24"/>
            <w:szCs w:val="24"/>
          </w:rPr>
          <w:t>hsrawashdeh@yahoo.com</w:t>
        </w:r>
      </w:hyperlink>
    </w:p>
    <w:p w:rsidR="00D857D2" w:rsidRDefault="00D857D2" w:rsidP="00D857D2">
      <w:pPr>
        <w:pBdr>
          <w:bottom w:val="double" w:sz="6" w:space="1" w:color="auto"/>
        </w:pBdr>
        <w:tabs>
          <w:tab w:val="left" w:pos="2697"/>
        </w:tabs>
        <w:bidi w:val="0"/>
        <w:spacing w:after="0" w:line="360" w:lineRule="auto"/>
      </w:pPr>
      <w:r>
        <w:tab/>
      </w:r>
      <w:hyperlink r:id="rId6" w:history="1">
        <w:r w:rsidRPr="00924FC7">
          <w:rPr>
            <w:rStyle w:val="Hyperlink"/>
          </w:rPr>
          <w:t>h.alrawashdeh@ju.edu.jo</w:t>
        </w:r>
      </w:hyperlink>
    </w:p>
    <w:p w:rsidR="00216771" w:rsidRDefault="00216771" w:rsidP="00216771">
      <w:pPr>
        <w:pBdr>
          <w:bottom w:val="double" w:sz="6" w:space="1" w:color="auto"/>
        </w:pBdr>
        <w:tabs>
          <w:tab w:val="left" w:pos="2697"/>
        </w:tabs>
        <w:bidi w:val="0"/>
        <w:spacing w:after="0" w:line="360" w:lineRule="auto"/>
        <w:rPr>
          <w:lang w:bidi="ar-JO"/>
        </w:rPr>
      </w:pPr>
      <w:r>
        <w:rPr>
          <w:lang w:bidi="ar-JO"/>
        </w:rPr>
        <w:t xml:space="preserve">Telephone:                               </w:t>
      </w:r>
      <w:r w:rsidR="00906E1D">
        <w:rPr>
          <w:lang w:bidi="ar-JO"/>
        </w:rPr>
        <w:t>00962</w:t>
      </w:r>
      <w:r>
        <w:rPr>
          <w:lang w:bidi="ar-JO"/>
        </w:rPr>
        <w:t>799312871</w:t>
      </w:r>
    </w:p>
    <w:tbl>
      <w:tblPr>
        <w:tblW w:w="8640" w:type="dxa"/>
        <w:tblInd w:w="-276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4"/>
        <w:gridCol w:w="2686"/>
      </w:tblGrid>
      <w:tr w:rsidR="00D857D2" w:rsidTr="001765EE">
        <w:trPr>
          <w:trHeight w:val="300"/>
        </w:trPr>
        <w:tc>
          <w:tcPr>
            <w:tcW w:w="5954" w:type="dxa"/>
            <w:tcBorders>
              <w:left w:val="double" w:sz="2" w:space="0" w:color="9F9F9F"/>
            </w:tcBorders>
            <w:shd w:val="clear" w:color="auto" w:fill="BEBEBE"/>
          </w:tcPr>
          <w:p w:rsidR="00D857D2" w:rsidRDefault="00D857D2" w:rsidP="009B73EB">
            <w:pPr>
              <w:pStyle w:val="TableParagraph"/>
              <w:spacing w:before="0" w:line="360" w:lineRule="auto"/>
              <w:ind w:left="123"/>
              <w:rPr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b/>
                <w:bCs/>
                <w:i/>
                <w:iCs/>
                <w:sz w:val="24"/>
                <w:szCs w:val="24"/>
                <w:rtl/>
              </w:rPr>
              <w:t>EducationQualifications</w:t>
            </w:r>
          </w:p>
        </w:tc>
        <w:tc>
          <w:tcPr>
            <w:tcW w:w="2686" w:type="dxa"/>
            <w:shd w:val="clear" w:color="auto" w:fill="BEBEBE"/>
          </w:tcPr>
          <w:p w:rsidR="00D857D2" w:rsidRPr="00D857D2" w:rsidRDefault="00D857D2" w:rsidP="00FB2DA7">
            <w:pPr>
              <w:pStyle w:val="TableParagraph"/>
              <w:spacing w:line="276" w:lineRule="exact"/>
              <w:ind w:right="811"/>
              <w:rPr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D</w:t>
            </w:r>
            <w:r w:rsidR="00FB2DA7">
              <w:rPr>
                <w:b/>
                <w:bCs/>
                <w:sz w:val="24"/>
                <w:szCs w:val="24"/>
                <w:lang w:val="en-US"/>
              </w:rPr>
              <w:t>ate</w:t>
            </w:r>
          </w:p>
        </w:tc>
      </w:tr>
    </w:tbl>
    <w:p w:rsidR="00D857D2" w:rsidRPr="00FC1BF0" w:rsidRDefault="00D857D2" w:rsidP="00FB2DA7">
      <w:pPr>
        <w:tabs>
          <w:tab w:val="left" w:pos="2697"/>
          <w:tab w:val="right" w:pos="8306"/>
        </w:tabs>
        <w:bidi w:val="0"/>
        <w:spacing w:after="0" w:line="360" w:lineRule="auto"/>
      </w:pPr>
      <w:r w:rsidRPr="00FC1BF0">
        <w:t xml:space="preserve">   PHD</w:t>
      </w:r>
      <w:r w:rsidRPr="00FC1BF0">
        <w:rPr>
          <w:b/>
          <w:bCs/>
        </w:rPr>
        <w:t>-</w:t>
      </w:r>
      <w:r w:rsidRPr="00FC1BF0">
        <w:t xml:space="preserve"> Tanta University –Egypt                                           </w:t>
      </w:r>
      <w:r w:rsidR="003D410E">
        <w:t xml:space="preserve">                                  </w:t>
      </w:r>
      <w:r w:rsidRPr="00FC1BF0">
        <w:t>2017</w:t>
      </w:r>
    </w:p>
    <w:p w:rsidR="00FB2DA7" w:rsidRPr="00FC1BF0" w:rsidRDefault="00D857D2" w:rsidP="00D857D2">
      <w:pPr>
        <w:tabs>
          <w:tab w:val="left" w:pos="2697"/>
        </w:tabs>
        <w:bidi w:val="0"/>
        <w:spacing w:after="0" w:line="360" w:lineRule="auto"/>
      </w:pPr>
      <w:r w:rsidRPr="00FC1BF0">
        <w:rPr>
          <w:b/>
          <w:bCs/>
          <w:rtl/>
        </w:rPr>
        <w:t>Research Field</w:t>
      </w:r>
      <w:r w:rsidRPr="00FC1BF0">
        <w:t>:</w:t>
      </w:r>
    </w:p>
    <w:p w:rsidR="00D857D2" w:rsidRPr="00FC1BF0" w:rsidRDefault="00031CB5" w:rsidP="00031CB5">
      <w:pPr>
        <w:tabs>
          <w:tab w:val="left" w:pos="2697"/>
        </w:tabs>
        <w:bidi w:val="0"/>
        <w:spacing w:after="0" w:line="360" w:lineRule="auto"/>
        <w:rPr>
          <w:lang w:bidi="ar-JO"/>
        </w:rPr>
      </w:pPr>
      <w:r>
        <w:rPr>
          <w:rtl/>
        </w:rPr>
        <w:t>Pure Mathematics</w:t>
      </w:r>
    </w:p>
    <w:p w:rsidR="00D857D2" w:rsidRPr="00FC1BF0" w:rsidRDefault="00D857D2" w:rsidP="00D857D2">
      <w:pPr>
        <w:pStyle w:val="TableParagraph"/>
        <w:spacing w:before="0" w:line="360" w:lineRule="auto"/>
        <w:ind w:left="123"/>
        <w:rPr>
          <w:rFonts w:asciiTheme="minorHAnsi" w:hAnsiTheme="minorHAnsi" w:cstheme="minorBidi"/>
          <w:lang w:val="en-US" w:bidi="ar-EG"/>
        </w:rPr>
      </w:pPr>
      <w:r w:rsidRPr="00FC1BF0">
        <w:rPr>
          <w:rFonts w:asciiTheme="minorHAnsi" w:hAnsiTheme="minorHAnsi" w:cstheme="minorBidi"/>
          <w:b/>
          <w:bCs/>
          <w:rtl/>
        </w:rPr>
        <w:t>Title of Thesis</w:t>
      </w:r>
      <w:r w:rsidRPr="00FC1BF0">
        <w:rPr>
          <w:rFonts w:asciiTheme="minorHAnsi" w:hAnsiTheme="minorHAnsi" w:cstheme="minorBidi"/>
          <w:b/>
          <w:bCs/>
          <w:lang w:val="en-US"/>
        </w:rPr>
        <w:t>:</w:t>
      </w:r>
    </w:p>
    <w:p w:rsidR="00D857D2" w:rsidRPr="00FC1BF0" w:rsidRDefault="00D857D2" w:rsidP="00D857D2">
      <w:pPr>
        <w:pStyle w:val="TableParagraph"/>
        <w:pBdr>
          <w:bottom w:val="single" w:sz="6" w:space="3" w:color="auto"/>
        </w:pBdr>
        <w:spacing w:before="0" w:line="360" w:lineRule="auto"/>
        <w:ind w:left="123"/>
        <w:rPr>
          <w:rFonts w:asciiTheme="minorHAnsi" w:hAnsiTheme="minorHAnsi" w:cstheme="minorBidi"/>
          <w:b/>
          <w:bCs/>
          <w:lang w:val="en-US"/>
        </w:rPr>
      </w:pPr>
      <w:r w:rsidRPr="00FC1BF0">
        <w:rPr>
          <w:rFonts w:asciiTheme="minorHAnsi" w:hAnsiTheme="minorHAnsi" w:cstheme="minorBidi"/>
          <w:lang w:val="en-US" w:bidi="ar-EG"/>
        </w:rPr>
        <w:t>Study on Rough Multi-objective Programming Problems</w:t>
      </w:r>
    </w:p>
    <w:p w:rsidR="00D857D2" w:rsidRPr="00FC1BF0" w:rsidRDefault="00D857D2" w:rsidP="00FB2DA7">
      <w:pPr>
        <w:pStyle w:val="TableParagraph"/>
        <w:pBdr>
          <w:bottom w:val="single" w:sz="6" w:space="3" w:color="auto"/>
        </w:pBdr>
        <w:spacing w:before="0" w:line="360" w:lineRule="auto"/>
        <w:ind w:left="123"/>
        <w:rPr>
          <w:rFonts w:asciiTheme="minorHAnsi" w:hAnsiTheme="minorHAnsi" w:cstheme="minorBidi"/>
          <w:b/>
          <w:bCs/>
          <w:rtl/>
          <w:lang w:val="en-US"/>
        </w:rPr>
      </w:pPr>
      <w:r w:rsidRPr="00FC1BF0">
        <w:rPr>
          <w:rFonts w:asciiTheme="minorHAnsi" w:hAnsiTheme="minorHAnsi" w:cstheme="minorBidi"/>
          <w:lang w:val="en-US"/>
        </w:rPr>
        <w:t>Master of Mathematics - Mutah University - Jordan</w:t>
      </w:r>
      <w:r w:rsidRPr="00FC1BF0">
        <w:rPr>
          <w:rFonts w:asciiTheme="minorHAnsi" w:hAnsiTheme="minorHAnsi" w:cstheme="minorBidi"/>
          <w:b/>
          <w:bCs/>
          <w:lang w:val="en-US"/>
        </w:rPr>
        <w:tab/>
      </w:r>
      <w:r w:rsidR="003D410E">
        <w:rPr>
          <w:rFonts w:asciiTheme="minorHAnsi" w:hAnsiTheme="minorHAnsi" w:cstheme="minorBidi"/>
          <w:b/>
          <w:bCs/>
          <w:lang w:val="en-US"/>
        </w:rPr>
        <w:t xml:space="preserve">                                </w:t>
      </w:r>
      <w:r w:rsidRPr="00FC1BF0">
        <w:rPr>
          <w:rFonts w:asciiTheme="minorHAnsi" w:hAnsiTheme="minorHAnsi" w:cstheme="minorBidi"/>
          <w:lang w:val="en-US"/>
        </w:rPr>
        <w:t>2004</w:t>
      </w:r>
    </w:p>
    <w:p w:rsidR="00D857D2" w:rsidRPr="00FC1BF0" w:rsidRDefault="00D857D2" w:rsidP="00D857D2">
      <w:pPr>
        <w:pStyle w:val="TableParagraph"/>
        <w:pBdr>
          <w:bottom w:val="single" w:sz="6" w:space="3" w:color="auto"/>
        </w:pBdr>
        <w:spacing w:before="0" w:line="360" w:lineRule="auto"/>
        <w:ind w:left="123"/>
        <w:rPr>
          <w:rFonts w:asciiTheme="minorHAnsi" w:hAnsiTheme="minorHAnsi" w:cstheme="minorBidi"/>
          <w:b/>
          <w:bCs/>
          <w:lang w:val="en-US"/>
        </w:rPr>
      </w:pPr>
      <w:r w:rsidRPr="00FC1BF0">
        <w:rPr>
          <w:rFonts w:asciiTheme="minorHAnsi" w:hAnsiTheme="minorHAnsi" w:cstheme="minorBidi"/>
          <w:lang w:val="en-US"/>
        </w:rPr>
        <w:t>Research Field: Pure Mathematics / Topology</w:t>
      </w:r>
    </w:p>
    <w:p w:rsidR="00D857D2" w:rsidRPr="00FC1BF0" w:rsidRDefault="00D857D2" w:rsidP="00FB2DA7">
      <w:pPr>
        <w:pStyle w:val="TableParagraph"/>
        <w:pBdr>
          <w:bottom w:val="single" w:sz="6" w:space="3" w:color="auto"/>
        </w:pBdr>
        <w:spacing w:before="0" w:line="360" w:lineRule="auto"/>
        <w:ind w:left="123"/>
        <w:rPr>
          <w:rFonts w:asciiTheme="minorHAnsi" w:hAnsiTheme="minorHAnsi" w:cstheme="minorBidi"/>
          <w:b/>
          <w:bCs/>
          <w:lang w:val="en-US"/>
        </w:rPr>
      </w:pPr>
      <w:r w:rsidRPr="00FC1BF0">
        <w:rPr>
          <w:rFonts w:asciiTheme="minorHAnsi" w:hAnsiTheme="minorHAnsi" w:cstheme="minorBidi"/>
          <w:lang w:val="en-US"/>
        </w:rPr>
        <w:t xml:space="preserve">Bachelor of Mathematics - Mutah University – Jordan              </w:t>
      </w:r>
      <w:r w:rsidR="003D410E">
        <w:rPr>
          <w:rFonts w:asciiTheme="minorHAnsi" w:hAnsiTheme="minorHAnsi" w:cstheme="minorBidi"/>
          <w:lang w:val="en-US"/>
        </w:rPr>
        <w:t xml:space="preserve">                   </w:t>
      </w:r>
      <w:r w:rsidRPr="00FC1BF0">
        <w:rPr>
          <w:rFonts w:asciiTheme="minorHAnsi" w:hAnsiTheme="minorHAnsi" w:cstheme="minorBidi"/>
          <w:lang w:val="en-US"/>
        </w:rPr>
        <w:t xml:space="preserve"> 1999</w:t>
      </w:r>
    </w:p>
    <w:p w:rsidR="00FB2DA7" w:rsidRPr="00FC1BF0" w:rsidRDefault="00D857D2" w:rsidP="001765EE">
      <w:pPr>
        <w:pStyle w:val="TableParagraph"/>
        <w:pBdr>
          <w:bottom w:val="single" w:sz="6" w:space="3" w:color="auto"/>
        </w:pBdr>
        <w:tabs>
          <w:tab w:val="right" w:pos="8306"/>
        </w:tabs>
        <w:spacing w:before="0" w:line="360" w:lineRule="auto"/>
        <w:ind w:left="123"/>
        <w:rPr>
          <w:rFonts w:asciiTheme="minorHAnsi" w:hAnsiTheme="minorHAnsi" w:cstheme="minorBidi"/>
          <w:lang w:val="en-US"/>
        </w:rPr>
      </w:pPr>
      <w:r w:rsidRPr="00FC1BF0">
        <w:rPr>
          <w:rFonts w:asciiTheme="minorHAnsi" w:hAnsiTheme="minorHAnsi" w:cstheme="minorBidi"/>
          <w:lang w:val="en-US"/>
        </w:rPr>
        <w:t>Public Secondary - scientific section – Jordan</w:t>
      </w:r>
      <w:r w:rsidR="00FB2DA7" w:rsidRPr="00FC1BF0">
        <w:rPr>
          <w:rFonts w:asciiTheme="minorHAnsi" w:hAnsiTheme="minorHAnsi" w:cstheme="minorBidi"/>
          <w:lang w:val="en-US"/>
        </w:rPr>
        <w:t xml:space="preserve"> </w:t>
      </w:r>
      <w:r w:rsidR="003D410E">
        <w:rPr>
          <w:rFonts w:asciiTheme="minorHAnsi" w:hAnsiTheme="minorHAnsi" w:cstheme="minorBidi"/>
          <w:lang w:val="en-US"/>
        </w:rPr>
        <w:t xml:space="preserve">                                                 </w:t>
      </w:r>
      <w:r w:rsidR="00FB2DA7" w:rsidRPr="00FC1BF0">
        <w:rPr>
          <w:rFonts w:asciiTheme="minorHAnsi" w:hAnsiTheme="minorHAnsi" w:cstheme="minorBidi"/>
          <w:lang w:val="en-US"/>
        </w:rPr>
        <w:t>1995</w:t>
      </w:r>
    </w:p>
    <w:tbl>
      <w:tblPr>
        <w:tblW w:w="8667" w:type="dxa"/>
        <w:tblInd w:w="-276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1"/>
        <w:gridCol w:w="2856"/>
      </w:tblGrid>
      <w:tr w:rsidR="00FB2DA7" w:rsidTr="001765EE">
        <w:trPr>
          <w:trHeight w:val="310"/>
        </w:trPr>
        <w:tc>
          <w:tcPr>
            <w:tcW w:w="5811" w:type="dxa"/>
            <w:tcBorders>
              <w:left w:val="double" w:sz="2" w:space="0" w:color="9F9F9F"/>
            </w:tcBorders>
            <w:shd w:val="clear" w:color="auto" w:fill="BEBEBE"/>
          </w:tcPr>
          <w:p w:rsidR="00FB2DA7" w:rsidRDefault="00FB2DA7" w:rsidP="009B73EB">
            <w:pPr>
              <w:pStyle w:val="TableParagraph"/>
              <w:spacing w:before="0" w:line="360" w:lineRule="auto"/>
              <w:ind w:left="123"/>
              <w:rPr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b/>
                <w:bCs/>
                <w:i/>
                <w:iCs/>
                <w:sz w:val="24"/>
                <w:szCs w:val="24"/>
                <w:rtl/>
              </w:rPr>
              <w:t>Experincies</w:t>
            </w:r>
          </w:p>
        </w:tc>
        <w:tc>
          <w:tcPr>
            <w:tcW w:w="2856" w:type="dxa"/>
            <w:shd w:val="clear" w:color="auto" w:fill="BEBEBE"/>
          </w:tcPr>
          <w:p w:rsidR="00FB2DA7" w:rsidRPr="00FB2DA7" w:rsidRDefault="00FB2DA7" w:rsidP="00FB2DA7">
            <w:pPr>
              <w:pStyle w:val="TableParagraph"/>
              <w:spacing w:line="276" w:lineRule="exact"/>
              <w:ind w:left="1023" w:right="773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</w:tbl>
    <w:p w:rsidR="00FB2DA7" w:rsidRPr="00FC1BF0" w:rsidRDefault="00FB2DA7" w:rsidP="00FB2DA7">
      <w:pPr>
        <w:tabs>
          <w:tab w:val="left" w:pos="2697"/>
        </w:tabs>
        <w:bidi w:val="0"/>
        <w:spacing w:after="0" w:line="360" w:lineRule="auto"/>
      </w:pPr>
      <w:r w:rsidRPr="00FC1BF0">
        <w:t xml:space="preserve">Lecturer in the University of Jordan                                   </w:t>
      </w:r>
      <w:r w:rsidR="003D410E">
        <w:t xml:space="preserve">               </w:t>
      </w:r>
      <w:r w:rsidRPr="00FC1BF0">
        <w:t xml:space="preserve">  10-2-2013 </w:t>
      </w:r>
      <w:r w:rsidR="00FC1BF0" w:rsidRPr="00FC1BF0">
        <w:t>to</w:t>
      </w:r>
      <w:r w:rsidRPr="00FC1BF0">
        <w:t xml:space="preserve"> Now</w:t>
      </w:r>
    </w:p>
    <w:p w:rsidR="00D857D2" w:rsidRPr="00FC1BF0" w:rsidRDefault="00FB2DA7" w:rsidP="001765EE">
      <w:pPr>
        <w:bidi w:val="0"/>
      </w:pPr>
      <w:r w:rsidRPr="00FC1BF0">
        <w:t xml:space="preserve">Lecturer in the </w:t>
      </w:r>
      <w:r w:rsidR="001765EE" w:rsidRPr="00FC1BF0">
        <w:t xml:space="preserve">AL-Balqa Applied </w:t>
      </w:r>
      <w:r w:rsidRPr="00FC1BF0">
        <w:t xml:space="preserve">University </w:t>
      </w:r>
      <w:r w:rsidR="001765EE" w:rsidRPr="00FC1BF0">
        <w:t xml:space="preserve"> </w:t>
      </w:r>
      <w:r w:rsidR="003D410E">
        <w:t xml:space="preserve">                                   </w:t>
      </w:r>
      <w:r w:rsidR="001765EE" w:rsidRPr="00FC1BF0">
        <w:t xml:space="preserve"> 20-2-2005/9-2-2013</w:t>
      </w:r>
    </w:p>
    <w:p w:rsidR="001765EE" w:rsidRPr="00FC1BF0" w:rsidRDefault="001765EE" w:rsidP="00FC1BF0">
      <w:pPr>
        <w:tabs>
          <w:tab w:val="left" w:pos="6136"/>
        </w:tabs>
        <w:bidi w:val="0"/>
      </w:pPr>
      <w:r w:rsidRPr="00FC1BF0">
        <w:t>Le</w:t>
      </w:r>
      <w:r w:rsidR="003D410E">
        <w:t xml:space="preserve">cturer in the Hail University                                                           </w:t>
      </w:r>
      <w:r w:rsidRPr="00FC1BF0">
        <w:t xml:space="preserve">   2010-2011</w:t>
      </w:r>
    </w:p>
    <w:p w:rsidR="001765EE" w:rsidRPr="00FC1BF0" w:rsidRDefault="001765EE" w:rsidP="001765EE">
      <w:pPr>
        <w:tabs>
          <w:tab w:val="left" w:pos="6136"/>
        </w:tabs>
        <w:bidi w:val="0"/>
      </w:pPr>
      <w:r w:rsidRPr="00FC1BF0">
        <w:t>Teacher-secondary and primary for mathematics in the                 8-1999/2-2005</w:t>
      </w:r>
    </w:p>
    <w:p w:rsidR="001765EE" w:rsidRPr="00FC1BF0" w:rsidRDefault="001765EE" w:rsidP="001765EE">
      <w:pPr>
        <w:pBdr>
          <w:bottom w:val="single" w:sz="6" w:space="1" w:color="auto"/>
        </w:pBdr>
        <w:tabs>
          <w:tab w:val="left" w:pos="6136"/>
        </w:tabs>
        <w:bidi w:val="0"/>
      </w:pPr>
      <w:r w:rsidRPr="00FC1BF0">
        <w:t xml:space="preserve"> Ministry of Education- Jordan     </w:t>
      </w:r>
    </w:p>
    <w:p w:rsidR="002F5E29" w:rsidRPr="002F5E29" w:rsidRDefault="001765EE" w:rsidP="002F5E29">
      <w:pPr>
        <w:tabs>
          <w:tab w:val="left" w:pos="6136"/>
        </w:tabs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F5E29">
        <w:rPr>
          <w:rFonts w:asciiTheme="majorBidi" w:hAnsiTheme="majorBidi" w:cstheme="majorBidi"/>
          <w:b/>
          <w:bCs/>
          <w:i/>
          <w:iCs/>
          <w:sz w:val="24"/>
          <w:szCs w:val="24"/>
          <w:highlight w:val="lightGray"/>
        </w:rPr>
        <w:t>Courses</w:t>
      </w:r>
    </w:p>
    <w:p w:rsidR="003D410E" w:rsidRDefault="00FC1BF0" w:rsidP="002F5E29">
      <w:pPr>
        <w:tabs>
          <w:tab w:val="left" w:pos="6136"/>
        </w:tabs>
        <w:bidi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Pr="002F5E29">
        <w:t>Differential Equation</w:t>
      </w:r>
      <w:r>
        <w:rPr>
          <w:rFonts w:asciiTheme="minorBidi" w:hAnsiTheme="minorBidi"/>
        </w:rPr>
        <w:t xml:space="preserve">     </w:t>
      </w:r>
    </w:p>
    <w:p w:rsidR="003D410E" w:rsidRDefault="00FC1BF0" w:rsidP="003D410E">
      <w:pPr>
        <w:tabs>
          <w:tab w:val="left" w:pos="6136"/>
        </w:tabs>
        <w:bidi w:val="0"/>
      </w:pPr>
      <w:r>
        <w:rPr>
          <w:rFonts w:asciiTheme="minorBidi" w:hAnsiTheme="minorBidi"/>
        </w:rPr>
        <w:t xml:space="preserve">- </w:t>
      </w:r>
      <w:r w:rsidRPr="002F5E29">
        <w:t>Numerical Analysis</w:t>
      </w:r>
    </w:p>
    <w:p w:rsidR="00FC1BF0" w:rsidRDefault="002F5E29" w:rsidP="003D410E">
      <w:pPr>
        <w:tabs>
          <w:tab w:val="left" w:pos="6136"/>
        </w:tabs>
        <w:bidi w:val="0"/>
      </w:pPr>
      <w:r>
        <w:t>-</w:t>
      </w:r>
      <w:r w:rsidR="001765EE">
        <w:t>Calculus I</w:t>
      </w:r>
    </w:p>
    <w:p w:rsidR="003D410E" w:rsidRDefault="001765EE" w:rsidP="00FC1BF0">
      <w:pPr>
        <w:tabs>
          <w:tab w:val="left" w:pos="6136"/>
        </w:tabs>
        <w:bidi w:val="0"/>
      </w:pPr>
      <w:r>
        <w:t xml:space="preserve">- Calculus II </w:t>
      </w:r>
    </w:p>
    <w:p w:rsidR="003D410E" w:rsidRDefault="001765EE" w:rsidP="003D410E">
      <w:pPr>
        <w:tabs>
          <w:tab w:val="left" w:pos="6136"/>
        </w:tabs>
        <w:bidi w:val="0"/>
      </w:pPr>
      <w:r>
        <w:lastRenderedPageBreak/>
        <w:t xml:space="preserve">- Principles of Statistics </w:t>
      </w:r>
    </w:p>
    <w:p w:rsidR="00FC1BF0" w:rsidRDefault="001765EE" w:rsidP="003D410E">
      <w:pPr>
        <w:tabs>
          <w:tab w:val="left" w:pos="6136"/>
        </w:tabs>
        <w:bidi w:val="0"/>
      </w:pPr>
      <w:r>
        <w:t>- Statistical Analysis</w:t>
      </w:r>
    </w:p>
    <w:p w:rsidR="003D410E" w:rsidRDefault="001765EE" w:rsidP="00FC1BF0">
      <w:pPr>
        <w:tabs>
          <w:tab w:val="left" w:pos="6136"/>
        </w:tabs>
        <w:bidi w:val="0"/>
      </w:pPr>
      <w:r>
        <w:t xml:space="preserve"> - Operation Research</w:t>
      </w:r>
    </w:p>
    <w:p w:rsidR="002F5E29" w:rsidRDefault="001765EE" w:rsidP="003D410E">
      <w:pPr>
        <w:tabs>
          <w:tab w:val="left" w:pos="6136"/>
        </w:tabs>
        <w:bidi w:val="0"/>
      </w:pPr>
      <w:r>
        <w:t xml:space="preserve">- Discrete Mathematics </w:t>
      </w:r>
    </w:p>
    <w:p w:rsidR="003D410E" w:rsidRDefault="001765EE" w:rsidP="00FC1BF0">
      <w:pPr>
        <w:tabs>
          <w:tab w:val="left" w:pos="6136"/>
        </w:tabs>
        <w:bidi w:val="0"/>
      </w:pPr>
      <w:r>
        <w:t>- Statistics for Business</w:t>
      </w:r>
    </w:p>
    <w:p w:rsidR="002F5E29" w:rsidRDefault="001765EE" w:rsidP="003D410E">
      <w:pPr>
        <w:tabs>
          <w:tab w:val="left" w:pos="6136"/>
        </w:tabs>
        <w:bidi w:val="0"/>
      </w:pPr>
      <w:r>
        <w:t xml:space="preserve"> - Mathematics </w:t>
      </w:r>
      <w:r w:rsidR="002F5E29">
        <w:t>for</w:t>
      </w:r>
      <w:r>
        <w:t xml:space="preserve"> Economics and Business</w:t>
      </w:r>
    </w:p>
    <w:p w:rsidR="002F5E29" w:rsidRDefault="001765EE" w:rsidP="00FC1BF0">
      <w:pPr>
        <w:tabs>
          <w:tab w:val="left" w:pos="6136"/>
        </w:tabs>
        <w:bidi w:val="0"/>
        <w:rPr>
          <w:rFonts w:asciiTheme="minorBidi" w:hAnsiTheme="minorBidi"/>
        </w:rPr>
      </w:pPr>
      <w:r>
        <w:t>- Statistical Package</w:t>
      </w:r>
    </w:p>
    <w:tbl>
      <w:tblPr>
        <w:tblW w:w="3139" w:type="dxa"/>
        <w:tblInd w:w="8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4"/>
        <w:gridCol w:w="35"/>
      </w:tblGrid>
      <w:tr w:rsidR="002F5E29" w:rsidTr="006F754E">
        <w:trPr>
          <w:trHeight w:val="317"/>
        </w:trPr>
        <w:tc>
          <w:tcPr>
            <w:tcW w:w="3119" w:type="dxa"/>
            <w:tcBorders>
              <w:left w:val="double" w:sz="2" w:space="0" w:color="9F9F9F"/>
            </w:tcBorders>
            <w:shd w:val="clear" w:color="auto" w:fill="BEBEBE"/>
          </w:tcPr>
          <w:p w:rsidR="002F5E29" w:rsidRDefault="002F5E29" w:rsidP="009B73EB">
            <w:pPr>
              <w:pStyle w:val="TableParagraph"/>
              <w:spacing w:before="0" w:line="360" w:lineRule="auto"/>
              <w:ind w:left="123"/>
              <w:rPr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b/>
                <w:bCs/>
                <w:i/>
                <w:iCs/>
                <w:sz w:val="24"/>
                <w:szCs w:val="24"/>
                <w:rtl/>
              </w:rPr>
              <w:t>Development Training</w:t>
            </w:r>
          </w:p>
        </w:tc>
        <w:tc>
          <w:tcPr>
            <w:tcW w:w="20" w:type="dxa"/>
            <w:shd w:val="clear" w:color="auto" w:fill="BEBEBE"/>
          </w:tcPr>
          <w:p w:rsidR="002F5E29" w:rsidRPr="006F754E" w:rsidRDefault="002F5E29" w:rsidP="009B73EB">
            <w:pPr>
              <w:pStyle w:val="TableParagraph"/>
              <w:spacing w:before="0"/>
              <w:ind w:left="1023" w:right="80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296E90" w:rsidRDefault="00296E90" w:rsidP="002F5E29">
      <w:pPr>
        <w:tabs>
          <w:tab w:val="left" w:pos="6136"/>
        </w:tabs>
        <w:bidi w:val="0"/>
      </w:pPr>
      <w:r>
        <w:t>EndNote - Tanta University</w:t>
      </w:r>
    </w:p>
    <w:p w:rsidR="00296E90" w:rsidRDefault="00296E90" w:rsidP="00296E90">
      <w:pPr>
        <w:bidi w:val="0"/>
      </w:pPr>
      <w:r>
        <w:t>Dealing with the websites of the faculty / The University of Jordan</w:t>
      </w:r>
    </w:p>
    <w:p w:rsidR="001765EE" w:rsidRDefault="00296E90" w:rsidP="00296E90">
      <w:pPr>
        <w:bidi w:val="0"/>
      </w:pPr>
      <w:r>
        <w:t>E-Learning / The University of Jordan</w:t>
      </w:r>
    </w:p>
    <w:p w:rsidR="00296E90" w:rsidRDefault="00296E90" w:rsidP="00296E90">
      <w:pPr>
        <w:bidi w:val="0"/>
      </w:pPr>
      <w:r>
        <w:t>The use of computerized exams / The University of Jordan System</w:t>
      </w:r>
    </w:p>
    <w:p w:rsidR="00296E90" w:rsidRDefault="00296E90" w:rsidP="00296E90">
      <w:pPr>
        <w:bidi w:val="0"/>
      </w:pPr>
      <w:r>
        <w:t>Academic Staff Development Workshops -The University of Jordan</w:t>
      </w:r>
    </w:p>
    <w:p w:rsidR="00031CB5" w:rsidRDefault="00031CB5" w:rsidP="00031CB5">
      <w:pPr>
        <w:jc w:val="right"/>
      </w:pPr>
      <w:r>
        <w:t>-Modern Trends in University teaching</w:t>
      </w:r>
    </w:p>
    <w:p w:rsidR="00031CB5" w:rsidRDefault="00031CB5" w:rsidP="00031CB5">
      <w:pPr>
        <w:jc w:val="right"/>
      </w:pPr>
      <w:r>
        <w:t>-Exam Preparation and Learners Assessment</w:t>
      </w:r>
    </w:p>
    <w:p w:rsidR="00031CB5" w:rsidRDefault="00031CB5" w:rsidP="00031CB5">
      <w:pPr>
        <w:jc w:val="right"/>
      </w:pPr>
      <w:r>
        <w:t>-Academic Ethics</w:t>
      </w:r>
    </w:p>
    <w:p w:rsidR="00031CB5" w:rsidRDefault="00031CB5" w:rsidP="00031CB5">
      <w:pPr>
        <w:jc w:val="right"/>
      </w:pPr>
      <w:r>
        <w:t>-Laws, Bylaws and Regulations of the University of Jordan</w:t>
      </w:r>
    </w:p>
    <w:p w:rsidR="00031CB5" w:rsidRDefault="00031CB5" w:rsidP="00031CB5">
      <w:pPr>
        <w:jc w:val="right"/>
        <w:rPr>
          <w:lang w:bidi="ar-JO"/>
        </w:rPr>
      </w:pPr>
      <w:r>
        <w:t>-Designing Study Plans</w:t>
      </w:r>
    </w:p>
    <w:p w:rsidR="006F754E" w:rsidRPr="006F754E" w:rsidRDefault="00296E90" w:rsidP="006F754E">
      <w:pPr>
        <w:tabs>
          <w:tab w:val="left" w:pos="7037"/>
        </w:tabs>
        <w:bidi w:val="0"/>
      </w:pPr>
      <w:r w:rsidRPr="006F754E">
        <w:t>SPSS</w:t>
      </w:r>
      <w:r w:rsidR="006F754E" w:rsidRPr="006F754E">
        <w:tab/>
      </w:r>
    </w:p>
    <w:p w:rsidR="001601E9" w:rsidRPr="001601E9" w:rsidRDefault="001601E9" w:rsidP="001601E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601E9">
        <w:rPr>
          <w:rFonts w:asciiTheme="majorBidi" w:hAnsiTheme="majorBidi" w:cstheme="majorBidi"/>
          <w:sz w:val="24"/>
          <w:szCs w:val="24"/>
        </w:rPr>
        <w:t>-ICDL</w:t>
      </w:r>
    </w:p>
    <w:p w:rsidR="001601E9" w:rsidRPr="001601E9" w:rsidRDefault="001601E9" w:rsidP="001601E9">
      <w:pPr>
        <w:pStyle w:val="ListParagraph"/>
        <w:numPr>
          <w:ilvl w:val="0"/>
          <w:numId w:val="2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601E9">
        <w:rPr>
          <w:rFonts w:asciiTheme="majorBidi" w:hAnsiTheme="majorBidi" w:cstheme="majorBidi"/>
          <w:sz w:val="24"/>
          <w:szCs w:val="24"/>
          <w:rtl/>
          <w:lang w:bidi="ar-JO"/>
        </w:rPr>
        <w:t>مهارات العمل الجماعي- ادر</w:t>
      </w:r>
      <w:r w:rsidRPr="001601E9">
        <w:rPr>
          <w:rFonts w:asciiTheme="majorBidi" w:hAnsiTheme="majorBidi" w:cstheme="majorBidi" w:hint="cs"/>
          <w:sz w:val="24"/>
          <w:szCs w:val="24"/>
          <w:rtl/>
          <w:lang w:bidi="ar-JO"/>
        </w:rPr>
        <w:t>اك</w:t>
      </w:r>
    </w:p>
    <w:p w:rsidR="001601E9" w:rsidRPr="001601E9" w:rsidRDefault="001601E9" w:rsidP="001601E9">
      <w:pPr>
        <w:pStyle w:val="ListParagraph"/>
        <w:numPr>
          <w:ilvl w:val="0"/>
          <w:numId w:val="2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601E9">
        <w:rPr>
          <w:rFonts w:asciiTheme="majorBidi" w:hAnsiTheme="majorBidi" w:cstheme="majorBidi"/>
          <w:sz w:val="24"/>
          <w:szCs w:val="24"/>
          <w:rtl/>
          <w:lang w:bidi="ar-JO"/>
        </w:rPr>
        <w:t>مهارات التفويض و الارشاد و العمل الاداري-ادراك</w:t>
      </w:r>
    </w:p>
    <w:p w:rsidR="001601E9" w:rsidRPr="001601E9" w:rsidRDefault="001601E9" w:rsidP="001601E9">
      <w:pPr>
        <w:pStyle w:val="ListParagraph"/>
        <w:numPr>
          <w:ilvl w:val="0"/>
          <w:numId w:val="2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601E9">
        <w:rPr>
          <w:rFonts w:asciiTheme="majorBidi" w:hAnsiTheme="majorBidi" w:cstheme="majorBidi"/>
          <w:sz w:val="24"/>
          <w:szCs w:val="24"/>
          <w:rtl/>
          <w:lang w:bidi="ar-JO"/>
        </w:rPr>
        <w:t>الذكاء العاطفي-ادراك</w:t>
      </w:r>
    </w:p>
    <w:p w:rsidR="001601E9" w:rsidRDefault="001601E9" w:rsidP="001601E9">
      <w:pPr>
        <w:pStyle w:val="ListParagraph"/>
        <w:numPr>
          <w:ilvl w:val="0"/>
          <w:numId w:val="2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1601E9">
        <w:rPr>
          <w:rFonts w:asciiTheme="majorBidi" w:hAnsiTheme="majorBidi" w:cstheme="majorBidi"/>
          <w:sz w:val="24"/>
          <w:szCs w:val="24"/>
          <w:rtl/>
          <w:lang w:bidi="ar-JO"/>
        </w:rPr>
        <w:t>مهارات القياده-ادراك</w:t>
      </w:r>
      <w:r w:rsidRPr="00246C8D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8090" w:type="dxa"/>
        <w:tblInd w:w="8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2"/>
        <w:gridCol w:w="2278"/>
      </w:tblGrid>
      <w:tr w:rsidR="006F754E" w:rsidTr="006F754E">
        <w:trPr>
          <w:trHeight w:val="368"/>
        </w:trPr>
        <w:tc>
          <w:tcPr>
            <w:tcW w:w="5812" w:type="dxa"/>
            <w:tcBorders>
              <w:left w:val="double" w:sz="2" w:space="0" w:color="9F9F9F"/>
              <w:right w:val="single" w:sz="6" w:space="0" w:color="EFEFEF"/>
            </w:tcBorders>
            <w:shd w:val="clear" w:color="auto" w:fill="BEBEBE"/>
          </w:tcPr>
          <w:bookmarkEnd w:id="0"/>
          <w:p w:rsidR="006F754E" w:rsidRDefault="006F754E" w:rsidP="009B73EB">
            <w:pPr>
              <w:pStyle w:val="TableParagraph"/>
              <w:spacing w:before="8" w:line="273" w:lineRule="exact"/>
              <w:rPr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b/>
                <w:bCs/>
                <w:i/>
                <w:iCs/>
                <w:sz w:val="24"/>
                <w:szCs w:val="24"/>
                <w:rtl/>
              </w:rPr>
              <w:t>Published Research</w:t>
            </w:r>
          </w:p>
        </w:tc>
        <w:tc>
          <w:tcPr>
            <w:tcW w:w="2278" w:type="dxa"/>
            <w:tcBorders>
              <w:left w:val="single" w:sz="6" w:space="0" w:color="EFEFEF"/>
            </w:tcBorders>
            <w:shd w:val="clear" w:color="auto" w:fill="BEBEBE"/>
          </w:tcPr>
          <w:p w:rsidR="006F754E" w:rsidRDefault="006F754E" w:rsidP="009B73EB">
            <w:pPr>
              <w:pStyle w:val="TableParagraph"/>
              <w:spacing w:before="3"/>
              <w:ind w:left="809" w:right="899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Date</w:t>
            </w:r>
          </w:p>
        </w:tc>
      </w:tr>
    </w:tbl>
    <w:p w:rsidR="001601E9" w:rsidRPr="001601E9" w:rsidRDefault="00FC1BF0" w:rsidP="001601E9">
      <w:pPr>
        <w:shd w:val="clear" w:color="auto" w:fill="FFFFFF"/>
        <w:bidi w:val="0"/>
        <w:spacing w:before="100" w:beforeAutospacing="1"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01E9">
        <w:rPr>
          <w:rFonts w:eastAsia="Times New Roman" w:cs="Helvetica"/>
          <w:color w:val="26282A"/>
        </w:rPr>
        <w:t>-</w:t>
      </w:r>
      <w:r w:rsidR="001601E9" w:rsidRPr="001601E9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="001601E9" w:rsidRPr="001601E9">
        <w:rPr>
          <w:rFonts w:asciiTheme="majorBidi" w:hAnsiTheme="majorBidi" w:cstheme="majorBidi" w:hint="cs"/>
          <w:sz w:val="24"/>
          <w:szCs w:val="24"/>
          <w:rtl/>
          <w:lang w:bidi="ar-JO"/>
        </w:rPr>
        <w:t>في بحثين</w:t>
      </w:r>
      <w:r w:rsidR="001601E9" w:rsidRPr="001601E9">
        <w:rPr>
          <w:rFonts w:asciiTheme="majorBidi" w:hAnsiTheme="majorBidi" w:cstheme="majorBidi" w:hint="cs"/>
          <w:sz w:val="24"/>
          <w:szCs w:val="24"/>
          <w:lang w:bidi="ar-JO"/>
        </w:rPr>
        <w:t xml:space="preserve"> </w:t>
      </w:r>
      <w:r w:rsidR="001601E9" w:rsidRPr="001601E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تم المشاركه ب</w:t>
      </w:r>
      <w:r w:rsidR="001601E9" w:rsidRPr="001601E9">
        <w:rPr>
          <w:rFonts w:asciiTheme="majorBidi" w:hAnsiTheme="majorBidi" w:cstheme="majorBidi"/>
          <w:sz w:val="24"/>
          <w:szCs w:val="24"/>
          <w:rtl/>
          <w:lang w:bidi="ar-JO"/>
        </w:rPr>
        <w:t xml:space="preserve">مؤتمر المحتوى الرقمي العربي و اليات اثرائه جامعة عمان العربيه </w:t>
      </w:r>
    </w:p>
    <w:p w:rsidR="001601E9" w:rsidRDefault="001601E9" w:rsidP="001601E9">
      <w:pPr>
        <w:pStyle w:val="ListParagraph"/>
        <w:shd w:val="clear" w:color="auto" w:fill="FFFFFF"/>
        <w:bidi w:val="0"/>
        <w:spacing w:before="100" w:beforeAutospacing="1"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1) New Parametric Study of Rough Multi-Objective Programming Problems </w:t>
      </w:r>
    </w:p>
    <w:p w:rsidR="001601E9" w:rsidRPr="001601E9" w:rsidRDefault="001601E9" w:rsidP="001601E9">
      <w:pPr>
        <w:pStyle w:val="ListParagraph"/>
        <w:shd w:val="clear" w:color="auto" w:fill="FFFFFF"/>
        <w:bidi w:val="0"/>
        <w:spacing w:before="100" w:beforeAutospacing="1"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2) Arabic speech transforming system to sign language      </w:t>
      </w:r>
      <w:r w:rsidRPr="001601E9">
        <w:rPr>
          <w:rFonts w:asciiTheme="majorBidi" w:hAnsiTheme="majorBidi" w:cstheme="majorBidi"/>
          <w:sz w:val="24"/>
          <w:szCs w:val="24"/>
          <w:lang w:bidi="ar-JO"/>
        </w:rPr>
        <w:t>2019</w:t>
      </w:r>
    </w:p>
    <w:p w:rsidR="00FC1BF0" w:rsidRPr="00FC1BF0" w:rsidRDefault="001601E9" w:rsidP="001601E9">
      <w:pPr>
        <w:bidi w:val="0"/>
        <w:spacing w:before="100" w:beforeAutospacing="1" w:after="100" w:afterAutospacing="1" w:line="240" w:lineRule="auto"/>
        <w:rPr>
          <w:rFonts w:eastAsia="Times New Roman" w:cs="Helvetica"/>
          <w:color w:val="26282A"/>
        </w:rPr>
      </w:pPr>
      <w:r>
        <w:rPr>
          <w:rFonts w:eastAsia="Times New Roman" w:cs="Helvetica"/>
          <w:color w:val="26282A"/>
        </w:rPr>
        <w:lastRenderedPageBreak/>
        <w:t>-</w:t>
      </w:r>
      <w:r w:rsidR="00FC1BF0" w:rsidRPr="00FC1BF0">
        <w:rPr>
          <w:rFonts w:eastAsia="Times New Roman" w:cs="Helvetica"/>
          <w:color w:val="26282A"/>
        </w:rPr>
        <w:t xml:space="preserve">Parametric Study of Roughly convex Multi-Objective Programming </w:t>
      </w:r>
      <w:r w:rsidR="00FC1BF0">
        <w:rPr>
          <w:rFonts w:eastAsia="Times New Roman" w:cs="Helvetica"/>
          <w:color w:val="26282A"/>
        </w:rPr>
        <w:t xml:space="preserve">       2017</w:t>
      </w:r>
    </w:p>
    <w:p w:rsidR="00FC1BF0" w:rsidRPr="00FC1BF0" w:rsidRDefault="00FC1BF0" w:rsidP="00FC1BF0">
      <w:pPr>
        <w:bidi w:val="0"/>
        <w:spacing w:before="100" w:beforeAutospacing="1" w:after="100" w:afterAutospacing="1" w:line="240" w:lineRule="auto"/>
        <w:rPr>
          <w:rFonts w:eastAsia="Times New Roman" w:cs="Helvetica"/>
          <w:color w:val="26282A"/>
        </w:rPr>
      </w:pPr>
      <w:r w:rsidRPr="00FC1BF0">
        <w:rPr>
          <w:rFonts w:eastAsia="Times New Roman" w:cs="Helvetica"/>
          <w:color w:val="26282A"/>
        </w:rPr>
        <w:t>Problems</w:t>
      </w:r>
    </w:p>
    <w:p w:rsidR="00FC1BF0" w:rsidRDefault="00FC1BF0" w:rsidP="00FC1BF0">
      <w:pPr>
        <w:bidi w:val="0"/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>-</w:t>
      </w:r>
      <w:r w:rsidRPr="00FC1BF0">
        <w:rPr>
          <w:rFonts w:cs="Times New Roman"/>
        </w:rPr>
        <w:t xml:space="preserve">Scalarization of Rough convex Multi-Objective Programming </w:t>
      </w:r>
      <w:r>
        <w:rPr>
          <w:rFonts w:cs="Times New Roman"/>
        </w:rPr>
        <w:t xml:space="preserve">                   2017</w:t>
      </w:r>
    </w:p>
    <w:p w:rsidR="00FC1BF0" w:rsidRPr="00FC1BF0" w:rsidRDefault="00FC1BF0" w:rsidP="00FC1BF0">
      <w:pPr>
        <w:bidi w:val="0"/>
        <w:spacing w:before="100" w:beforeAutospacing="1" w:after="100" w:afterAutospacing="1" w:line="240" w:lineRule="auto"/>
      </w:pPr>
      <w:r w:rsidRPr="00FC1BF0">
        <w:rPr>
          <w:rFonts w:cs="Times New Roman"/>
        </w:rPr>
        <w:t>Problems</w:t>
      </w:r>
    </w:p>
    <w:p w:rsidR="00296E90" w:rsidRDefault="00FC1BF0" w:rsidP="00FC1BF0">
      <w:pPr>
        <w:bidi w:val="0"/>
        <w:spacing w:before="100" w:beforeAutospacing="1" w:after="100" w:afterAutospacing="1" w:line="240" w:lineRule="auto"/>
      </w:pPr>
      <w:r>
        <w:t>-</w:t>
      </w:r>
      <w:r w:rsidR="006F754E">
        <w:t xml:space="preserve">Rough Convexity of </w:t>
      </w:r>
      <w:r>
        <w:t>a</w:t>
      </w:r>
      <w:r w:rsidR="006F754E">
        <w:t xml:space="preserve"> Set and </w:t>
      </w:r>
      <w:r>
        <w:t>a</w:t>
      </w:r>
      <w:r w:rsidR="006F754E">
        <w:t xml:space="preserve"> Function                                                       June 2016</w:t>
      </w:r>
    </w:p>
    <w:p w:rsidR="006F754E" w:rsidRDefault="00FC1BF0" w:rsidP="00FC1BF0">
      <w:pPr>
        <w:bidi w:val="0"/>
        <w:spacing w:before="100" w:beforeAutospacing="1" w:after="100" w:afterAutospacing="1" w:line="240" w:lineRule="auto"/>
      </w:pPr>
      <w:r>
        <w:t>-</w:t>
      </w:r>
      <w:r w:rsidR="006F754E">
        <w:t xml:space="preserve">Student satisfaction on the outcome of efficiency undergraduate </w:t>
      </w:r>
      <w:r>
        <w:t xml:space="preserve">           May 2016</w:t>
      </w:r>
    </w:p>
    <w:p w:rsidR="006F754E" w:rsidRDefault="006F754E" w:rsidP="00FC1BF0">
      <w:pPr>
        <w:bidi w:val="0"/>
        <w:spacing w:before="100" w:beforeAutospacing="1" w:after="100" w:afterAutospacing="1" w:line="240" w:lineRule="auto"/>
      </w:pPr>
      <w:r>
        <w:t>exam of the University of Jordan in Aqaba</w:t>
      </w:r>
    </w:p>
    <w:p w:rsidR="00FC1BF0" w:rsidRDefault="00FC1BF0" w:rsidP="00FC1BF0">
      <w:pPr>
        <w:bidi w:val="0"/>
        <w:spacing w:before="100" w:beforeAutospacing="1" w:after="100" w:afterAutospacing="1" w:line="240" w:lineRule="auto"/>
      </w:pPr>
      <w:r>
        <w:t>-The Impact of a Number of Choices in a test on the difficulty                        2014</w:t>
      </w:r>
    </w:p>
    <w:p w:rsidR="00FC1BF0" w:rsidRDefault="00FC1BF0" w:rsidP="00FC1BF0">
      <w:pPr>
        <w:bidi w:val="0"/>
        <w:spacing w:before="100" w:beforeAutospacing="1" w:after="100" w:afterAutospacing="1" w:line="240" w:lineRule="auto"/>
      </w:pPr>
      <w:r>
        <w:t xml:space="preserve"> </w:t>
      </w:r>
      <w:r w:rsidR="003D410E">
        <w:t>Indicators</w:t>
      </w:r>
      <w:r>
        <w:t xml:space="preserve"> and discrimination</w:t>
      </w:r>
    </w:p>
    <w:p w:rsidR="00031CB5" w:rsidRDefault="00031CB5" w:rsidP="00031CB5">
      <w:pPr>
        <w:tabs>
          <w:tab w:val="right" w:pos="8306"/>
        </w:tabs>
        <w:spacing w:before="100" w:beforeAutospacing="1" w:after="100" w:afterAutospacing="1"/>
        <w:rPr>
          <w:lang w:bidi="ar-JO"/>
        </w:rPr>
      </w:pPr>
      <w:r>
        <w:rPr>
          <w:rFonts w:hint="cs"/>
          <w:rtl/>
          <w:lang w:bidi="ar-JO"/>
        </w:rPr>
        <w:t>- محددات الاداء الاكاديمي لطلاب جامعات جنوب الاردن</w:t>
      </w:r>
      <w:r>
        <w:t xml:space="preserve"> </w:t>
      </w:r>
      <w:r>
        <w:rPr>
          <w:rtl/>
          <w:lang w:bidi="ar-JO"/>
        </w:rPr>
        <w:tab/>
      </w:r>
      <w:r>
        <w:rPr>
          <w:lang w:bidi="ar-JO"/>
        </w:rPr>
        <w:t>2004</w:t>
      </w:r>
    </w:p>
    <w:p w:rsidR="003D410E" w:rsidRDefault="003D410E" w:rsidP="003D410E">
      <w:pPr>
        <w:bidi w:val="0"/>
        <w:spacing w:before="100" w:beforeAutospacing="1" w:after="100" w:afterAutospacing="1" w:line="240" w:lineRule="auto"/>
      </w:pPr>
    </w:p>
    <w:tbl>
      <w:tblPr>
        <w:tblW w:w="8180" w:type="dxa"/>
        <w:tblInd w:w="8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75"/>
        <w:gridCol w:w="2305"/>
      </w:tblGrid>
      <w:tr w:rsidR="006F754E" w:rsidTr="006F754E">
        <w:trPr>
          <w:trHeight w:val="372"/>
        </w:trPr>
        <w:tc>
          <w:tcPr>
            <w:tcW w:w="5875" w:type="dxa"/>
            <w:tcBorders>
              <w:left w:val="double" w:sz="2" w:space="0" w:color="9F9F9F"/>
              <w:right w:val="single" w:sz="6" w:space="0" w:color="EFEFEF"/>
            </w:tcBorders>
            <w:shd w:val="clear" w:color="auto" w:fill="BEBEBE"/>
          </w:tcPr>
          <w:p w:rsidR="006F754E" w:rsidRDefault="006F754E" w:rsidP="009B73EB">
            <w:pPr>
              <w:pStyle w:val="TableParagraph"/>
              <w:spacing w:before="10" w:line="270" w:lineRule="exact"/>
              <w:rPr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b/>
                <w:bCs/>
                <w:i/>
                <w:iCs/>
                <w:sz w:val="24"/>
                <w:szCs w:val="24"/>
                <w:rtl/>
              </w:rPr>
              <w:t>Academic Conferences</w:t>
            </w:r>
          </w:p>
        </w:tc>
        <w:tc>
          <w:tcPr>
            <w:tcW w:w="2305" w:type="dxa"/>
            <w:tcBorders>
              <w:left w:val="single" w:sz="6" w:space="0" w:color="EFEFEF"/>
            </w:tcBorders>
            <w:shd w:val="clear" w:color="auto" w:fill="BEBEBE"/>
          </w:tcPr>
          <w:p w:rsidR="006F754E" w:rsidRDefault="006F754E" w:rsidP="009B73EB">
            <w:pPr>
              <w:pStyle w:val="TableParagraph"/>
              <w:spacing w:line="275" w:lineRule="exact"/>
              <w:ind w:left="926" w:right="899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Date</w:t>
            </w:r>
          </w:p>
        </w:tc>
      </w:tr>
    </w:tbl>
    <w:p w:rsidR="00031CB5" w:rsidRDefault="00031CB5" w:rsidP="00031CB5">
      <w:pPr>
        <w:bidi w:val="0"/>
      </w:pPr>
      <w:r>
        <w:t>2</w:t>
      </w:r>
      <w:r>
        <w:rPr>
          <w:vertAlign w:val="superscript"/>
        </w:rPr>
        <w:t xml:space="preserve">nd </w:t>
      </w:r>
      <w:r>
        <w:t>Conference of Postgraduate Students in Science 2015                       13 -14 October 2015 (PSS II) Faculty of Science – Tanta University</w:t>
      </w:r>
    </w:p>
    <w:p w:rsidR="006F754E" w:rsidRDefault="006F754E" w:rsidP="006F754E">
      <w:pPr>
        <w:bidi w:val="0"/>
      </w:pPr>
      <w:r>
        <w:t>International Conference of Mathematics, Statistics and                         20-22 December 2016</w:t>
      </w:r>
    </w:p>
    <w:p w:rsidR="006F754E" w:rsidRDefault="006F754E" w:rsidP="006F754E">
      <w:pPr>
        <w:bidi w:val="0"/>
      </w:pPr>
      <w:r>
        <w:t xml:space="preserve"> Information Technology </w:t>
      </w:r>
    </w:p>
    <w:p w:rsidR="00031CB5" w:rsidRDefault="00031CB5" w:rsidP="00031CB5">
      <w:pPr>
        <w:pStyle w:val="HeaderBase"/>
        <w:keepLines w:val="0"/>
        <w:tabs>
          <w:tab w:val="clear" w:pos="4320"/>
          <w:tab w:val="clear" w:pos="8640"/>
        </w:tabs>
        <w:spacing w:before="40" w:after="40" w:line="240" w:lineRule="auto"/>
      </w:pPr>
    </w:p>
    <w:p w:rsidR="00031CB5" w:rsidRPr="004674B6" w:rsidRDefault="00031CB5" w:rsidP="004674B6">
      <w:pPr>
        <w:pStyle w:val="HeaderBase"/>
        <w:keepLines w:val="0"/>
        <w:tabs>
          <w:tab w:val="clear" w:pos="4320"/>
          <w:tab w:val="clear" w:pos="8640"/>
        </w:tabs>
        <w:spacing w:before="40" w:after="40" w:line="240" w:lineRule="auto"/>
        <w:jc w:val="right"/>
        <w:rPr>
          <w:sz w:val="24"/>
          <w:szCs w:val="24"/>
          <w:lang w:bidi="ar-JO"/>
        </w:rPr>
      </w:pPr>
      <w:r w:rsidRPr="00A341C2">
        <w:rPr>
          <w:rFonts w:hint="cs"/>
          <w:sz w:val="24"/>
          <w:szCs w:val="24"/>
          <w:rtl/>
          <w:lang w:bidi="ar-JO"/>
        </w:rPr>
        <w:t>المؤتمر الدولي التاسع جيوماتكس الشرق الاوسط و شمال افريقيا</w:t>
      </w:r>
      <w:r>
        <w:rPr>
          <w:rFonts w:hint="cs"/>
          <w:sz w:val="24"/>
          <w:szCs w:val="24"/>
          <w:rtl/>
          <w:lang w:bidi="ar-JO"/>
        </w:rPr>
        <w:t xml:space="preserve">                                                            2016                                                                         </w:t>
      </w:r>
    </w:p>
    <w:p w:rsidR="00031CB5" w:rsidRPr="006F754E" w:rsidRDefault="00031CB5" w:rsidP="004674B6">
      <w:pPr>
        <w:bidi w:val="0"/>
        <w:jc w:val="right"/>
        <w:rPr>
          <w:lang w:bidi="ar-JO"/>
        </w:rPr>
      </w:pPr>
      <w:r w:rsidRPr="00A341C2">
        <w:rPr>
          <w:rFonts w:hint="cs"/>
          <w:sz w:val="24"/>
          <w:szCs w:val="24"/>
          <w:rtl/>
          <w:lang w:bidi="ar-JO"/>
        </w:rPr>
        <w:t xml:space="preserve">المؤتمر </w:t>
      </w:r>
      <w:r>
        <w:rPr>
          <w:rFonts w:hint="cs"/>
          <w:sz w:val="24"/>
          <w:szCs w:val="24"/>
          <w:rtl/>
          <w:lang w:bidi="ar-JO"/>
        </w:rPr>
        <w:t>الدولي العاشر</w:t>
      </w:r>
      <w:r w:rsidRPr="00A341C2">
        <w:rPr>
          <w:rFonts w:hint="cs"/>
          <w:sz w:val="24"/>
          <w:szCs w:val="24"/>
          <w:rtl/>
          <w:lang w:bidi="ar-JO"/>
        </w:rPr>
        <w:t xml:space="preserve"> جيوماتكس الشرق الاوسط و شمال افريقيا</w:t>
      </w:r>
      <w:r w:rsidR="004674B6">
        <w:rPr>
          <w:rFonts w:hint="cs"/>
          <w:sz w:val="24"/>
          <w:szCs w:val="24"/>
          <w:rtl/>
          <w:lang w:bidi="ar-JO"/>
        </w:rPr>
        <w:t xml:space="preserve">                                            2017     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4674B6" w:rsidRPr="006F754E" w:rsidRDefault="004674B6">
      <w:pPr>
        <w:bidi w:val="0"/>
        <w:jc w:val="right"/>
        <w:rPr>
          <w:lang w:bidi="ar-JO"/>
        </w:rPr>
      </w:pPr>
    </w:p>
    <w:sectPr w:rsidR="004674B6" w:rsidRPr="006F754E" w:rsidSect="00645E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A0CA0"/>
    <w:multiLevelType w:val="hybridMultilevel"/>
    <w:tmpl w:val="88640D5C"/>
    <w:lvl w:ilvl="0" w:tplc="0C8CD9E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857D2"/>
    <w:rsid w:val="00031CB5"/>
    <w:rsid w:val="000C45DA"/>
    <w:rsid w:val="001601E9"/>
    <w:rsid w:val="001765EE"/>
    <w:rsid w:val="00216771"/>
    <w:rsid w:val="00266555"/>
    <w:rsid w:val="00296E90"/>
    <w:rsid w:val="002F5E29"/>
    <w:rsid w:val="00390365"/>
    <w:rsid w:val="003D410E"/>
    <w:rsid w:val="004674B6"/>
    <w:rsid w:val="004D0F29"/>
    <w:rsid w:val="005A1E5C"/>
    <w:rsid w:val="0064206A"/>
    <w:rsid w:val="00645EE9"/>
    <w:rsid w:val="006F754E"/>
    <w:rsid w:val="007E04FB"/>
    <w:rsid w:val="00906E1D"/>
    <w:rsid w:val="0092787A"/>
    <w:rsid w:val="00CB5617"/>
    <w:rsid w:val="00D25821"/>
    <w:rsid w:val="00D857D2"/>
    <w:rsid w:val="00E14A88"/>
    <w:rsid w:val="00E6018B"/>
    <w:rsid w:val="00FB2DA7"/>
    <w:rsid w:val="00FC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57D2"/>
    <w:pPr>
      <w:widowControl w:val="0"/>
      <w:autoSpaceDE w:val="0"/>
      <w:autoSpaceDN w:val="0"/>
      <w:bidi w:val="0"/>
      <w:spacing w:before="5" w:after="0" w:line="240" w:lineRule="auto"/>
      <w:ind w:left="147"/>
    </w:pPr>
    <w:rPr>
      <w:rFonts w:ascii="Times New Roman" w:eastAsia="Times New Roman" w:hAnsi="Times New Roman" w:cs="Times New Roman"/>
      <w:lang w:val="ar-JO" w:eastAsia="ar-JO" w:bidi="ar-JO"/>
    </w:rPr>
  </w:style>
  <w:style w:type="character" w:styleId="Hyperlink">
    <w:name w:val="Hyperlink"/>
    <w:basedOn w:val="DefaultParagraphFont"/>
    <w:uiPriority w:val="99"/>
    <w:unhideWhenUsed/>
    <w:rsid w:val="00D857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54E"/>
    <w:pPr>
      <w:ind w:left="720"/>
      <w:contextualSpacing/>
    </w:pPr>
  </w:style>
  <w:style w:type="paragraph" w:customStyle="1" w:styleId="HeaderBase">
    <w:name w:val="Header Base"/>
    <w:basedOn w:val="Normal"/>
    <w:next w:val="ListParagraph"/>
    <w:uiPriority w:val="99"/>
    <w:rsid w:val="00031CB5"/>
    <w:pPr>
      <w:keepLines/>
      <w:tabs>
        <w:tab w:val="center" w:pos="4320"/>
        <w:tab w:val="right" w:pos="8640"/>
      </w:tabs>
      <w:bidi w:val="0"/>
      <w:spacing w:after="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C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57D2"/>
    <w:pPr>
      <w:widowControl w:val="0"/>
      <w:autoSpaceDE w:val="0"/>
      <w:autoSpaceDN w:val="0"/>
      <w:bidi w:val="0"/>
      <w:spacing w:before="5" w:after="0" w:line="240" w:lineRule="auto"/>
      <w:ind w:left="147"/>
    </w:pPr>
    <w:rPr>
      <w:rFonts w:ascii="Times New Roman" w:eastAsia="Times New Roman" w:hAnsi="Times New Roman" w:cs="Times New Roman"/>
      <w:lang w:val="ar-JO" w:eastAsia="ar-JO" w:bidi="ar-JO"/>
    </w:rPr>
  </w:style>
  <w:style w:type="character" w:styleId="Hyperlink">
    <w:name w:val="Hyperlink"/>
    <w:basedOn w:val="DefaultParagraphFont"/>
    <w:uiPriority w:val="99"/>
    <w:unhideWhenUsed/>
    <w:rsid w:val="00D857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54E"/>
    <w:pPr>
      <w:ind w:left="720"/>
      <w:contextualSpacing/>
    </w:pPr>
  </w:style>
  <w:style w:type="paragraph" w:customStyle="1" w:styleId="HeaderBase">
    <w:name w:val="Header Base"/>
    <w:basedOn w:val="Normal"/>
    <w:next w:val="ListParagraph"/>
    <w:uiPriority w:val="99"/>
    <w:rsid w:val="00031CB5"/>
    <w:pPr>
      <w:keepLines/>
      <w:tabs>
        <w:tab w:val="center" w:pos="4320"/>
        <w:tab w:val="right" w:pos="8640"/>
      </w:tabs>
      <w:bidi w:val="0"/>
      <w:spacing w:after="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C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alrawashdeh@ju.edu.jo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hsrawashdeh@yahoo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BE599-9844-46BF-8DC2-3E9945BA671D}"/>
</file>

<file path=customXml/itemProps2.xml><?xml version="1.0" encoding="utf-8"?>
<ds:datastoreItem xmlns:ds="http://schemas.openxmlformats.org/officeDocument/2006/customXml" ds:itemID="{D60D3594-ECBC-4364-A3B7-E7AFFC86AD49}"/>
</file>

<file path=customXml/itemProps3.xml><?xml version="1.0" encoding="utf-8"?>
<ds:datastoreItem xmlns:ds="http://schemas.openxmlformats.org/officeDocument/2006/customXml" ds:itemID="{F3509C79-9B82-4225-9DD3-2789E03A1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2</cp:revision>
  <dcterms:created xsi:type="dcterms:W3CDTF">2019-11-06T09:30:00Z</dcterms:created>
  <dcterms:modified xsi:type="dcterms:W3CDTF">2019-11-06T09:30:00Z</dcterms:modified>
</cp:coreProperties>
</file>